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6A2" w:rsidRPr="004528D5" w:rsidRDefault="00E526A2" w:rsidP="00E526A2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4528D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  <w:r w:rsidR="00E8152F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,</w:t>
      </w:r>
    </w:p>
    <w:p w:rsidR="00E526A2" w:rsidRPr="004528D5" w:rsidRDefault="00E526A2" w:rsidP="00E526A2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4528D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утвержденной приказом от </w:t>
      </w:r>
      <w:r w:rsidR="00E8152F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30</w:t>
      </w:r>
      <w:r w:rsidRPr="004528D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.08.2022 №</w:t>
      </w:r>
      <w:r w:rsidR="00E8152F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13-о</w:t>
      </w: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 w:rsidR="002B0FEC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Литературное чтение</w:t>
      </w: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697D86">
        <w:rPr>
          <w:rFonts w:ascii="Times New Roman" w:eastAsia="Calibri" w:hAnsi="Times New Roman" w:cs="Times New Roman"/>
          <w:sz w:val="24"/>
          <w:lang w:val="ru-RU"/>
        </w:rPr>
        <w:br/>
      </w: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8152F" w:rsidRPr="00697D86" w:rsidRDefault="00E8152F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8152F" w:rsidRPr="00697D86" w:rsidRDefault="00E8152F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A66EE4" w:rsidRPr="00DA7346" w:rsidRDefault="00C70998" w:rsidP="00697D86">
      <w:pPr>
        <w:ind w:left="567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A66EE4" w:rsidRPr="000A39F1" w:rsidRDefault="00C70998" w:rsidP="00697D86">
      <w:pPr>
        <w:spacing w:before="0" w:beforeAutospacing="0" w:after="0" w:afterAutospacing="0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литературному чтению на уровень начального общего образования для обучающихся 1–4-х классов разработана в соответствии с требованиями:</w:t>
      </w:r>
    </w:p>
    <w:p w:rsidR="00A66EE4" w:rsidRPr="000A39F1" w:rsidRDefault="00C70998" w:rsidP="00697D8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</w:t>
      </w:r>
      <w:r w:rsid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«Литературное чтение»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 </w:t>
      </w:r>
      <w:r w:rsidR="00DD16EE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Приоритетная цель 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Приобретенные младшими школьниками знания, полученный опыт решения учебных задач, а также сформированность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</w:r>
    </w:p>
    <w:p w:rsidR="00A66EE4" w:rsidRPr="00DA7346" w:rsidRDefault="00C70998" w:rsidP="00DD16EE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Курс «Литературное чтение» призван ввести ребенка в мир художественной литературы, обеспечить формирование навыков смыслового чтения, способов и приемов работы с различными видами текстов и книгой, знакомство с детской литературой и с учетом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Освоение программы по предмету «Литературное чтение» в 1-м классе начинается вводным интегрированным курсом «Обучение грамоте» (180 часов: 100 часов предмета «Русский язык» и 80 часов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1-м классе отводится не менее 10 учебных недель, суммарно</w:t>
      </w:r>
      <w:r w:rsidR="00DD16EE">
        <w:rPr>
          <w:rFonts w:hAnsi="Times New Roman" w:cs="Times New Roman"/>
          <w:color w:val="000000"/>
          <w:sz w:val="24"/>
          <w:szCs w:val="24"/>
          <w:lang w:val="ru-RU"/>
        </w:rPr>
        <w:t xml:space="preserve"> 99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D16EE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 УМК для педагога и обучающихся: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1 класс;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класс.</w:t>
      </w:r>
    </w:p>
    <w:p w:rsidR="00A66EE4" w:rsidRDefault="00C70998" w:rsidP="00DD16EE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Климанова Л.Ф.,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Рабочие программы. Предметная линия учебников системы «Школа России». </w:t>
      </w:r>
      <w:r>
        <w:rPr>
          <w:rFonts w:hAnsi="Times New Roman" w:cs="Times New Roman"/>
          <w:color w:val="000000"/>
          <w:sz w:val="24"/>
          <w:szCs w:val="24"/>
        </w:rPr>
        <w:t xml:space="preserve">1–4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1 класс. В 2 частях;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1 класс. В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частях;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3 класс. В 2 частях;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4 класс. В 2 частях;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1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2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3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Pr="00DD16EE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4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DD16EE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Климанова Л.Ф., Горецкий В.Г., Голованова М.В. и др. Литературное чтение. 1 класс. В 2 частях;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1 класс. В 2 частях;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3 класс. В 2 частях;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4 класс. В 2 частях;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1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2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3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4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EE4" w:rsidRPr="000A39F1" w:rsidRDefault="00C70998" w:rsidP="00DD1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интернета:</w:t>
      </w:r>
    </w:p>
    <w:p w:rsidR="00A66EE4" w:rsidRPr="000A39F1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A66EE4" w:rsidRPr="000A39F1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resh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A66EE4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Новая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начальная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1–4»;</w:t>
      </w:r>
    </w:p>
    <w:p w:rsidR="00A66EE4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ресурс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Начальная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A66EE4" w:rsidRPr="000A39F1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Учи.ру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» — интерактивная образовательная онлайн-платформа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uchi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DD16EE" w:rsidRPr="003A57C1" w:rsidRDefault="00DD16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66EE4" w:rsidRPr="007C138D" w:rsidRDefault="00235706" w:rsidP="00DD16EE">
      <w:pPr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</w:t>
      </w:r>
      <w:r w:rsidR="00DD16EE"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. </w:t>
      </w:r>
      <w:r w:rsidR="00C70998"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СОДЕРЖАНИЕ УЧЕБНОГО ПРЕДМЕТА</w:t>
      </w:r>
    </w:p>
    <w:p w:rsidR="00A66EE4" w:rsidRPr="007C138D" w:rsidRDefault="00C70998" w:rsidP="00E8152F">
      <w:pPr>
        <w:ind w:firstLine="426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Сказка фольклорная (народная) и литературная (авторская).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четырех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детях и для детей.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Понятие «тема произведения» (общее представление): чему посвящено, о чем рассказывает. Главная мысль произведения 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его основная идея: чему учит, какие качества воспитывает. Произведения одной темы, но разных жанров: рассказ, стихотворение, сказка (общее представление на примере не менее шести произведений К.Д. Ушинского, Л.Н. Толстого, В.Г.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Сутеева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Е.А. Пермяка, В.А. Осеевой, А.Л.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Ю.И. Ермолаева, Р.С.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Сефа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С.В. Михалкова, В.Д.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Берестова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В.Ю. Драгунского и др.). Характеристика героя произведения, общая оценка поступков. Понимание заголовка произведения, его соотношения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 содержанием произведения и его идеей. Осознание нравственно-этических понятий: друг, дружба, забота, труд, взаимопомощь.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родной природе.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поэтических произведений о природе (на примере трех-четырех доступных произведений А.С. Пушкина, Ф.И. Тютчева, А.К. Толстого, С.А. Есенина, А.Н. Плещеева, Е.А. Баратынского, И.С. Никитина, Е.Ф. Трутневой, А.Л.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Устное народное творчество — малые фольклорные жанры (не менее шести произведений).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Многообразие малых жанров устного народного творчества: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— игровой народный фольклор. Загадки — средство воспитания живости ума, сообразительности. Пословицы — проявление народной мудрости, средство воспитания понимания жизненных правил.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братьях наших меньших (трех-четырех авторов по выбору).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Животные — герои произведений. Цель и назначение произведений о взаимоотношениях человека и животных —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нравственно-этических понятий: любовь и забота о животных.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маме.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разножанровых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произведений о маме (не менее одного автора по выбору, на примере доступных произведений Е.А. Благининой, А.Л.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Н.Н.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Бромлей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А.В. Митяева, В.Д.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Берестова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Э.Э.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Мошковской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Г.П.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Виеру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Р.С.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Сефа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др.). Осознание нравственно-этических понятий: чувство любви как привязанность одного человека к другому (матери к ребенку, детей к матери, близким), проявление любви и заботы о родных людях.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Фольклорные и авторские произведения о чудесах и фантазии (не менее трех произведений).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Представление о том, что книга — 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A66EE4" w:rsidRPr="007C138D" w:rsidRDefault="00C70998" w:rsidP="00E8152F">
      <w:pPr>
        <w:ind w:firstLine="426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нашей Родине.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чтения: произведения о Родине (на примере не менее трех стихотворений И.С. Никитина, Ф.П. Савинова, А.А. Прокофьева, Н.М. Рубцова, С.А. Есенина и др.).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Родины в изобразительном искусстве (пейзажи И.И. Левитана, И.И. Шишкина, В.Д. Поленова и др.).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Фольклор (устное народное творчество).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Произведения малых жанров фольклора (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считалки, пословицы, скороговорки, небылицы, загадки по выбору). Шуточные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фольклорные произведения — скороговорки, небылицы. Особенности скороговорок, их роль в речи. Игра со словом, «перевертыш событий» как основа построения небылиц. Ритм и счет —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—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Звуки и краски родной природы в разные времена года.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Тема природы в разные времена года (осень, зима, весна, лето) в произведениях литературы (по выбору, не менее пяти авторов). Эстетическое восприятие явлений природы (звуки, краски времен года). Средства выразительности при описании природы: сравнение и эпитет. Настроение, которое создает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И.И. Левитана, В.Д. Поленова, А.И. Куинджи, И.И. Шишкина и др.) и музыкальных произведениях (например, произведения П.И. Чайковского, А. Вивальди и др.).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детях и дружбе.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Круг чтения: тема дружбы в художественном произведении (расширение круга чтения: не менее четырех произведений С.А.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Баруздина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Н.Н. Носова, В.А. Осеевой, А. Гайдара, В.П. Катаева, И.П.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Токмаковой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В.Ю. Драгунского, В.В. Лунина и др.).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Мир сказок.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Фольклорная (народная) и литературная (авторская) сказка: «бродячие» сюжеты (произведения по выбору, не менее четырех). Фольклорная основа авторских сказок: сравнение сюжетов, героев, особенностей языка (например, народная сказка «Золотая рыбка» и «Сказка о рыбаке и рыбке» А.С. Пушкина, народная сказка «Морозко» и сказка «Мороз Иванович» В.Ф. Одоевского). Тема дружбы в произведениях зарубежных авторов.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братьях наших меньших.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— тема литературы (произведения Д.Н. Мамина-Сибиряка, Е.И.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В.В. Бианки, Г.А.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Скребицкого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В.В.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Чаплиной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С.В. Михалкова, Б.С. Житкова, С.В. Образцова, М.М. Пришвина и др.).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Приемы раскрытия автором отношений людей и животных.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И.А. Крылова, Л.Н. Толстого). Мораль басни как нравственный урок (поучение). Знакомство с художниками-иллюстраторами, анималистами (без использования термина): Е.И.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В.В. Бианки.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наших близких, о семье.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Тема семьи, детства, взаимоотношений взрослых и детей в творчестве писателей и фольклорных произведениях (по выбору). Отражение нравственных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семейных ценностей в произведениях о семье: любовь и сопереживание, уважение и внимание к старшему поколению, радость общения и защищенность в семье. Тема художественных произведений: Международный женский день, День Победы.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чтения: литературная (авторская) сказка (не менее двух произведений): зарубежные писатели-сказочники (Ш. Перро, братья Гримм, Х.-К. Андерсен, Дж. </w:t>
      </w:r>
      <w:proofErr w:type="spellStart"/>
      <w:r w:rsidRPr="003A57C1">
        <w:rPr>
          <w:rFonts w:hAnsi="Times New Roman" w:cs="Times New Roman"/>
          <w:color w:val="000000"/>
          <w:sz w:val="24"/>
          <w:szCs w:val="24"/>
          <w:lang w:val="ru-RU"/>
        </w:rPr>
        <w:t>Родари</w:t>
      </w:r>
      <w:proofErr w:type="spellEnd"/>
      <w:r w:rsidRPr="003A57C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Характеристика авторской сказки: герои, особенности построения и языка. Сходство тем и сюжетов сказок разных народов. Тема дружбы в произведениях зарубежных авторов.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A66EE4" w:rsidRPr="007C138D" w:rsidRDefault="00C70998" w:rsidP="00E8152F">
      <w:pPr>
        <w:ind w:firstLine="426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Родине и ее истории.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Любовь к Родине и ее история —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—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Круг чтения: малые жанры фольклора (пословицы,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В.М. Васнецова, иллюстрации Ю.А. Васнецова, И.Я.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В.М. Конашевич). Отражение в сказках народного быта и культуры. Составление плана сказки.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Круг чтения: народная песня.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Творчество А.С. Пушкина.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А.С. Пушкин — великий русский поэт. Лирические произведения А.С. Пушкина: средства художественной выразительности (сравнение, эпитет); рифма, ритм. Литературные сказки А.С. Пушкина в стихах (по выбору, например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«Сказка о царе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Гвидоне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Салтановиче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Лебеди»). Нравственный смысл произведения, структура сказочного текста, особенности сюжета, прием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И.Я.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Билибин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— иллюстратор сказок А.С. Пушкина.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И.А. Крылова.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Басня — произведение-поучение, которое помогает увидеть свои и чужие недостатки. Иносказание в баснях. И.А. Крылов — великий русский баснописец. Басни И.А. Крылова (не менее двух): назначение, темы и герои, особенности языка. Явная и скрытая мораль басен. Использование крылатых выражений в речи.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Картины природы в произведениях поэтов и писателей 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Х—ХХ веков.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Лирические произведения как способ передачи чувств людей, автора. Картины природы в произведениях поэтов и писателей (не менее пяти авторов по выбору): Ф.И. Тютчева, А.А. Фета, М.Ю. Лермонтова, А.Н.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Майкова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Н.А. Некрасова, А.А. Блока, С.А. Есенина, К.Д. Бальмонта, И.А. Бунина, А.П. Чехова, К.Г.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ее выразительное значение.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Л.Н. Толстого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 Жанровое многообразие произведений Л.Н. Толстого: сказки, рассказы, басни, быль (не менее трех произведений).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Литературная сказка.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Литературная сказка русских писателей (не менее двух). Круг чтения: произведения Д.Н. Мамина-Сибиряка, В.Ф. Одоевского, В.М. Гаршина, М. Горького, И.С. Соколова-Микитова, Г.А.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Скребицкого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 Особенности авторских сказок (сюжет, язык, герои). Составление аннотации.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Произведения о взаимоотношениях человека и животных.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Человек и его отношения с животными: верность, преданность, забота и любовь. Круг чтения (по выбору, не менее четырех авторов): произведения Д.Н. Мамина-Сибиряка, К.Г. Паустовского, М.М. Пришвина, С.В. Образцова, В.Л. Дурова, Б.С.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детях.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Дети —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двух-трех авторов). Основные события сюжета, отношение к ним героев произведения. Оценка нравственных качеств, проявляющихся в военное время.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Юмористические произведения.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М.М. Зощенко, Н.Н. Носов, В.В.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Голявкин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 (произведения двух-трех авторов по выбору): литературные сказки Ш. Перро, Х.-К. Андерсена, Ц.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Топелиуса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Р. Киплинга, Дж.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Родари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 Лагерлеф. Особенности авторских сказок (сюжет, язык, герои). Рассказы о животных зарубежных писателей. Известные переводчики зарубежной литературы: С.Я. Маршак, К.И. Чуковский, Б.В.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77816" w:rsidRPr="00235706" w:rsidRDefault="00C70998" w:rsidP="00235706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учетом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Родине, героические страницы истории.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Х и ХХ веков (по выбору, не менее четырех, например произведения И.С. Никитина, Н.М. Языкова, С.Т. Романовского, А.Т. Твардовского, М.М. Пришвина, С.Д. Дрожжина, В.М.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Пескова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Дмитрия Пожарского, Дмитрия Донского, Александра Суворова,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А.П. Платонова, Л.А. Кассиля, В.К. Железняка, С.П. Алексеева). Осознание понятий: поступок, подвиг.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Народная и авторская песня.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Понятие исторической песни, знакомство с песнями на тему Великой Отечественной войны.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(А.Н. Афанасьев, В.И.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Круг чтения: былина как эпическая песня о героическом событии.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Герой былины — защитник страны. Образы русских богатырей: Ильи Муромца, Алеши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В.М. Васнецова.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Творчество А.С. Пушкина.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Картины природы в лирических произведениях А.С. Пушкина. Средства художественной выразительности в стихотворном произведении (сравнение, эпитет, олицетворение, метафора). Литературные сказки А.С. Пушкина в стихах: «Сказка о мертвой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И.А. Крылова.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Представление о басне как лиро-эпическом жанре. Круг чтения: басни на примере произведений И.А. Крылова, И.И.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Хемницера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Л.Н. Толстого, С.В. Михалкова. Басни стихотворные и прозаические (не менее трех). Развитие событий в басне, ее герои (положительные, отрицательные). Аллегория в баснях. Сравнение басен: назначение, темы и герои, особенности языка.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М.Ю. Лермонтова.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чтения: лирические произведения М.Ю. Лермонтова (не менее трех). Средства художественной выразительности (сравнение, эпитет, олицетворение); рифма, ритм. Метафора как «свернутое» сравнение. Строфа как элемент композиции стихотворения. Переносное значение слов в метафоре. Метафора в стихотворениях М.Ю. Лермонтова.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Литературная сказка.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Тематика авторских стихотворных сказок (две-три по выбору). Герои литературных сказок (произведения М.Ю. Лермонтова, П.П. Ершова, П.П. Бажова, С.Т. Аксакова, С.Я. Маршака и др.). Связь литературной сказки с фольклорной: народная речь — особенность авторской сказки. Иллюстрации в сказке: назначение, особенности.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Картины природы в творчестве поэтов и писателей 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Х–ХХ веков.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Лирика, лирические произведения как описание в стихотворной форме чувств поэта, связанных с наблюдениями, описаниями природы. Лирические произведения поэтов и писателей (не менее пяти авторов по выбору): В.А. Жуковский, Е.А. Баратынский, Ф.И. Тютчев, А.А. Фет, Н. А. Некрасов, И.А. Бунин, А.А. Блок, К.Д. Бальмонт, М.И. Цветаева и др. Темы стихотворных произведений, герой лирического произведения. Авторские приемы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Творчество Л.Н. Толстого.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Круг чтения (не менее трех произведений):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Л.Н. Толстого «Детство». Особенности художественного текста-описания: пейзаж, портрет героя, интерьер. Примеры текста-рассуждения в рассказах Л.Н. Толстого.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животных и родной природе.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Взаимоотношения человека и животных, защита и охрана природы — тема произведений литературы. Круг чтения (не менее трех авторов): на примере произведений А.И. Куприна, В.П. Астафьева, К.Г. Паустовского, М.М. Пришвина, Ю.И. Коваля и др.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Произведения о детях.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Тематика произведений о детях, их жизни, играх и занятиях, взаимоотношениях со взрослыми и сверстниками (на примере произведений не менее трех авторов): А.П. Чехова, Б.С. Житкова, Н.Г. Гарина-Михайловского, В.В. Крапивина и др. Словесный портрет героя как его характеристика. Авторский способ выражения главной мысли. Основные события сюжета, отношение к ним героев.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Пьеса.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Знакомство с новым жанром — пьесой-сказкой. Пьеса — произведение литературы и театрального искусства (одна по выбору).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Юмористические произведения.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 (не менее двух произведений по выбору): юмористические произведения на примере рассказов М.М. Зощенко, В.Ю. Драгунского, Н.Н. Носова, В.В.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Голявкина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Расширение круга чтения произведений зарубежных писателей. Литературные сказки Ш. Перро, Х.-К. Андерсена, братьев Гримм, Э.Т.А. Гофмана, Т.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Янссон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 (по выбору). Приключенческая литература: произведения Дж. Свифта, Марка Твена.</w:t>
      </w:r>
    </w:p>
    <w:p w:rsidR="00A66EE4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Польза чтения и книги: книга —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ее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235706" w:rsidRPr="00DA7346" w:rsidRDefault="00235706" w:rsidP="00235706">
      <w:pPr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</w:t>
      </w: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. ПЛАНИРУЕМЫЕ РЕЗУЛЬТАТЫ ОСВОЕНИЯ ПРОГРАММЫ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Изучение литературного чтения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направлено на достижение обучающимися личностных, метапредметных и предметных результатов освоения учебного предмета.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:rsidR="00235706" w:rsidRPr="00861BC4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Гражданско-патриотическое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воспитание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:</w:t>
      </w:r>
    </w:p>
    <w:p w:rsidR="00235706" w:rsidRPr="00DA7346" w:rsidRDefault="00235706" w:rsidP="00235706">
      <w:pPr>
        <w:numPr>
          <w:ilvl w:val="0"/>
          <w:numId w:val="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235706" w:rsidRPr="00DA7346" w:rsidRDefault="00235706" w:rsidP="00235706">
      <w:pPr>
        <w:numPr>
          <w:ilvl w:val="0"/>
          <w:numId w:val="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235706" w:rsidRPr="00DA7346" w:rsidRDefault="00235706" w:rsidP="00235706">
      <w:pPr>
        <w:numPr>
          <w:ilvl w:val="0"/>
          <w:numId w:val="6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Духовно-нравственное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воспитание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: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признаков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Эстетическое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воспитание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:</w:t>
      </w:r>
    </w:p>
    <w:p w:rsidR="00235706" w:rsidRPr="000A39F1" w:rsidRDefault="00235706" w:rsidP="00235706">
      <w:pPr>
        <w:numPr>
          <w:ilvl w:val="0"/>
          <w:numId w:val="8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свое отношение в разных видах художественной деятельности;</w:t>
      </w:r>
    </w:p>
    <w:p w:rsidR="00235706" w:rsidRPr="000A39F1" w:rsidRDefault="00235706" w:rsidP="00235706">
      <w:pPr>
        <w:numPr>
          <w:ilvl w:val="0"/>
          <w:numId w:val="8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235706" w:rsidRPr="000A39F1" w:rsidRDefault="00235706" w:rsidP="00235706">
      <w:pPr>
        <w:numPr>
          <w:ilvl w:val="0"/>
          <w:numId w:val="8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235706" w:rsidRPr="000A39F1" w:rsidRDefault="00235706" w:rsidP="00235706">
      <w:pPr>
        <w:numPr>
          <w:ilvl w:val="0"/>
          <w:numId w:val="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235706" w:rsidRPr="000A39F1" w:rsidRDefault="00235706" w:rsidP="00235706">
      <w:pPr>
        <w:numPr>
          <w:ilvl w:val="0"/>
          <w:numId w:val="9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Трудовое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0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отраженных в литературных произведениях;</w:t>
      </w:r>
    </w:p>
    <w:p w:rsidR="00235706" w:rsidRPr="000A39F1" w:rsidRDefault="00235706" w:rsidP="00235706">
      <w:pPr>
        <w:numPr>
          <w:ilvl w:val="0"/>
          <w:numId w:val="11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235706" w:rsidRPr="000A39F1" w:rsidRDefault="00235706" w:rsidP="00235706">
      <w:pPr>
        <w:numPr>
          <w:ilvl w:val="0"/>
          <w:numId w:val="1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235706" w:rsidRPr="000A39F1" w:rsidRDefault="00235706" w:rsidP="00235706">
      <w:pPr>
        <w:numPr>
          <w:ilvl w:val="0"/>
          <w:numId w:val="12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proofErr w:type="spellStart"/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Метапредметные</w:t>
      </w:r>
      <w:proofErr w:type="spellEnd"/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результаты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классификации, сравнения, исследования);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выбирать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источник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получения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ее проверки;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представителей)) правила информационной безопасности при поиске информации в интернете;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коммуникативные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свое мнение;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235706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небольшие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публичные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регулятивные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235706" w:rsidRDefault="00235706" w:rsidP="00235706">
      <w:pPr>
        <w:numPr>
          <w:ilvl w:val="0"/>
          <w:numId w:val="17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выстраивать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выбранных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8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235706" w:rsidRPr="000A39F1" w:rsidRDefault="00235706" w:rsidP="00235706">
      <w:pPr>
        <w:numPr>
          <w:ilvl w:val="0"/>
          <w:numId w:val="18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 совместные проектные задания с опорой на предложенные образцы.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обучающимися знаний, умений и навыков в различных учебных ситуациях и жизненных условиях и представлены по годам обучения.</w:t>
      </w:r>
    </w:p>
    <w:p w:rsidR="00235706" w:rsidRPr="007C138D" w:rsidRDefault="00235706" w:rsidP="00E8152F">
      <w:pPr>
        <w:ind w:left="-142" w:firstLine="426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1-м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объему произведения в темпе не менее 30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двух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стихотворений о Родине, детях, семье, о родной природе в разные времена года;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(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нестихотворную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 и стихотворную речь;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высказывания по содержанию произведения (не менее трех предложений) по заданному алгоритму;</w:t>
      </w:r>
    </w:p>
    <w:p w:rsidR="00235706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менее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трех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по совету взрослого и с учетом рекомендательного списка, рассказывать о прочитанной книге по предложенному алгоритму;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235706" w:rsidRPr="007C138D" w:rsidRDefault="00235706" w:rsidP="00E8152F">
      <w:pPr>
        <w:ind w:left="-142" w:firstLine="426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2-Й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во 2-м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для восприятия и небольшие по объему прозаические и стихотворные произведения в темпе не менее 40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трех стихотворений о Родине, детях, семье, о родной природе в разные времена года;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высказывания на заданную тему по содержанию произведения (не менее пяти предложений);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сочинять по аналогии с прочитанным загадки, небольшие сказки, рассказы;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учетом рекомендательного списка, используя картотеки, рассказывать о прочитанной книге;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235706" w:rsidRPr="007C138D" w:rsidRDefault="00235706" w:rsidP="00E8152F">
      <w:pPr>
        <w:ind w:left="-142" w:firstLine="426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3-Й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3-м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для восприятия и небольшие по объему прозаические и стихотворные произведения в темпе не менее 60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не менее четырех стихотворений в соответствии с изученной тематикой произведений;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 анализе и интерпретации текста использовать разные типы речи (повествование, описание, рассуждение) с учетом специфики учебного и художественного текстов;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читать по ролям с соблюдением норм произношения, инсценировать небольшие эпизоды из произведения;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восьми предложений), корректировать собственный письменный текст;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учетом рекомендательного списка, используя картотеки, рассказывать о прочитанной книге;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справочную литературу, включая ресурсы интернета (в условиях контролируемого входа), для получения дополнительной информации в соответствии с учебной задачей.</w:t>
      </w:r>
    </w:p>
    <w:p w:rsidR="00235706" w:rsidRPr="007C138D" w:rsidRDefault="00235706" w:rsidP="00E8152F">
      <w:pPr>
        <w:ind w:left="-142" w:firstLine="426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4-м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для восприятия и небольшие по объему прозаические и стихотворные произведения в темпе не менее 80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не менее пяти стихотворений в соответствии с изученной тематикой произведений;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учетом правильности, выразительности письменной речи;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учетом рекомендательного списка, используя картотеки, рассказывать о прочитанной книге;</w:t>
      </w:r>
    </w:p>
    <w:p w:rsidR="00235706" w:rsidRPr="00235706" w:rsidRDefault="00235706" w:rsidP="00235706">
      <w:pPr>
        <w:numPr>
          <w:ilvl w:val="0"/>
          <w:numId w:val="23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справочную литературу, включая ресурсы интернета (в условиях контролируемого входа), для получения дополнительной информации в соответствии с учебной задачей.</w:t>
      </w:r>
    </w:p>
    <w:p w:rsidR="00861BC4" w:rsidRDefault="00861BC4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1BC4" w:rsidRDefault="00861BC4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1BC4" w:rsidRPr="000A39F1" w:rsidRDefault="00861BC4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03C38" w:rsidRDefault="00403C38" w:rsidP="003A57C1">
      <w:pPr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403C38" w:rsidRDefault="00403C38" w:rsidP="003A57C1">
      <w:pPr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403C38" w:rsidRDefault="00403C38" w:rsidP="003A57C1">
      <w:pPr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A66EE4" w:rsidRPr="007C138D" w:rsidRDefault="003A57C1" w:rsidP="003A57C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 xml:space="preserve">3. </w:t>
      </w:r>
      <w:r w:rsidR="00C70998"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ТЕМАТИЧЕСКОЕ ПЛАНИРОВАНИЕ</w:t>
      </w:r>
    </w:p>
    <w:p w:rsidR="00A66EE4" w:rsidRPr="007C138D" w:rsidRDefault="00C70998" w:rsidP="00E8152F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tbl>
      <w:tblPr>
        <w:tblW w:w="10198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2383"/>
        <w:gridCol w:w="1683"/>
        <w:gridCol w:w="1313"/>
        <w:gridCol w:w="1904"/>
        <w:gridCol w:w="2345"/>
      </w:tblGrid>
      <w:tr w:rsidR="00A66EE4" w:rsidRPr="00E8152F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ЦОР</w:t>
            </w: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ОБУЧЕНИЕ ГРАМОТЕ</w:t>
            </w:r>
            <w:r w:rsidR="004C587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4C587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proofErr w:type="spellEnd"/>
            <w:r w:rsidR="00DD16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E8152F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текста при его прослушивании и при самостоятельном чтении вслух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="00DD16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A66EE4" w:rsidRPr="00DD16EE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Слово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предложение</w:t>
            </w:r>
            <w:proofErr w:type="spellEnd"/>
            <w:r w:rsidR="00DD16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E8152F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предложения. Работа с предложением: выделение слов, изменение их порядка, распространение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="00DD16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A66EE4" w:rsidRPr="00DD16EE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обозначаемого им предмета. Восприятие слова как объекта изучения, материала для анализа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DD16E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над значением слова. Активизация и расширение словарного запаса.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  <w:r w:rsidR="00DD16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единства звукового состава слова и его 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Чтение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графика</w:t>
            </w:r>
            <w:proofErr w:type="spellEnd"/>
            <w:r w:rsidR="00DD16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E8152F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навыка слогового чтения (ориентация на букву, обозначающую гласный звук)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Плавное слоговое чтение и чтение целыми словами со скоростью, соответствующей индивидуальному темпу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 осознанности и выразительности чтения на материале небольших текстов и стихотворений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орфоэпическим чтением (при переходе к чтению целыми словами)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Орфографическое чтение (проговаривание) как средство самоконтроля при письме под диктовку и при списывании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Звук и буква. Буква как знак звука.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буквы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Буквы, обозначающие гласные звуки.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Буквы, обозначающие согласные звуки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слоговым принципом русской графики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Буквы гласных как показатель твердости-мягкости согласных звуков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букв, обозначающих гласный звук в открытом слоге: обозначение гласного звука и указание на твердость или мягкость предшествующего согласного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букв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ё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ю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Мягкий знак как показатель мягкости предшествующего согласного звука в конце слова.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буквами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[й’]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Функция букв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и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ъ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русским алфавитом как последовательностью букв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СИСТЕМАТИЧЕСКИЙ КУРС</w:t>
            </w:r>
            <w:r w:rsidR="003F10A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E8152F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явлений,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организация их работы с получаемой на уроке социально значимой информацией;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RPr="00E8152F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детях и для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инициирование и поддержка исследовательской деятельности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RPr="00E8152F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E8152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 w:rsidP="00E8152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 w:rsidP="00E8152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чтения;</w:t>
            </w:r>
          </w:p>
          <w:p w:rsidR="00A66EE4" w:rsidRPr="003A57C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маме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DD16EE">
        <w:trPr>
          <w:gridAfter w:val="2"/>
          <w:wAfter w:w="4249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F10AD" w:rsidRDefault="003F10A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E8152F" w:rsidRDefault="00E8152F" w:rsidP="00E8152F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A66EE4" w:rsidRPr="00E8152F" w:rsidRDefault="00C70998" w:rsidP="00E8152F">
      <w:pPr>
        <w:jc w:val="center"/>
        <w:rPr>
          <w:rFonts w:hAnsi="Times New Roman" w:cs="Times New Roman"/>
          <w:color w:val="000000"/>
          <w:sz w:val="28"/>
          <w:szCs w:val="24"/>
        </w:rPr>
      </w:pPr>
      <w:r w:rsidRPr="00E8152F">
        <w:rPr>
          <w:rFonts w:hAnsi="Times New Roman" w:cs="Times New Roman"/>
          <w:b/>
          <w:bCs/>
          <w:color w:val="000000"/>
          <w:sz w:val="28"/>
          <w:szCs w:val="24"/>
        </w:rPr>
        <w:t>2-Й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2212"/>
        <w:gridCol w:w="1707"/>
        <w:gridCol w:w="1324"/>
        <w:gridCol w:w="1934"/>
        <w:gridCol w:w="2205"/>
      </w:tblGrid>
      <w:tr w:rsidR="00A66EE4" w:rsidRPr="00E8152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RPr="00E8152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3A57C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дружбе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братьях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меньших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F10AD" w:rsidRDefault="00A66EE4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наших близких, о семье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A66EE4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A66EE4">
            <w:pPr>
              <w:rPr>
                <w:color w:val="FF0000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66EE4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8F205E"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8F205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A66EE4" w:rsidRPr="00E8152F" w:rsidRDefault="00C70998" w:rsidP="00E8152F">
      <w:pPr>
        <w:jc w:val="center"/>
        <w:rPr>
          <w:rFonts w:hAnsi="Times New Roman" w:cs="Times New Roman"/>
          <w:color w:val="000000"/>
          <w:sz w:val="28"/>
          <w:szCs w:val="24"/>
        </w:rPr>
      </w:pPr>
      <w:r w:rsidRPr="00E8152F">
        <w:rPr>
          <w:rFonts w:hAnsi="Times New Roman" w:cs="Times New Roman"/>
          <w:b/>
          <w:bCs/>
          <w:color w:val="000000"/>
          <w:sz w:val="28"/>
          <w:szCs w:val="24"/>
        </w:rPr>
        <w:t>3-Й КЛАСС</w:t>
      </w:r>
    </w:p>
    <w:tbl>
      <w:tblPr>
        <w:tblpPr w:leftFromText="180" w:rightFromText="180" w:vertAnchor="text" w:tblpY="1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2212"/>
        <w:gridCol w:w="1707"/>
        <w:gridCol w:w="1324"/>
        <w:gridCol w:w="1934"/>
        <w:gridCol w:w="2205"/>
      </w:tblGrid>
      <w:tr w:rsidR="00A66EE4" w:rsidRPr="00E8152F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 w:rsidP="00403C3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 w:rsidP="00403C3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 w:rsidP="00403C3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 w:rsidP="00403C3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 w:rsidP="00403C3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 w:rsidP="00403C3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RPr="00E8152F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Родине и ее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обучающимися, интеллектуальных игр, стимулирующих познавательную мотивацию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обучающихся;</w:t>
            </w:r>
          </w:p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A66EE4" w:rsidRPr="003A57C1" w:rsidRDefault="00A66EE4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А.С.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И.А.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Крылова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Л.Н.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Юмористические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 w:rsidP="00403C3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 w:rsidP="00403C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403C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66EE4" w:rsidTr="00403C38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403C3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 w:rsidP="00403C3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</w:tbl>
    <w:p w:rsidR="00A66EE4" w:rsidRDefault="00403C38" w:rsidP="00E8152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br w:type="textWrapping" w:clear="all"/>
      </w:r>
      <w:bookmarkStart w:id="0" w:name="_GoBack"/>
      <w:r w:rsidR="00C70998" w:rsidRPr="00E8152F">
        <w:rPr>
          <w:rFonts w:hAnsi="Times New Roman" w:cs="Times New Roman"/>
          <w:b/>
          <w:bCs/>
          <w:color w:val="000000"/>
          <w:sz w:val="28"/>
          <w:szCs w:val="24"/>
        </w:rPr>
        <w:t>4-Й КЛАСС</w:t>
      </w:r>
      <w:bookmarkEnd w:id="0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2212"/>
        <w:gridCol w:w="1707"/>
        <w:gridCol w:w="1324"/>
        <w:gridCol w:w="1934"/>
        <w:gridCol w:w="2205"/>
      </w:tblGrid>
      <w:tr w:rsidR="00A66EE4" w:rsidRPr="00E8152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 w:rsidP="00403C3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Деятельность учителя с учетом </w:t>
            </w:r>
            <w:proofErr w:type="spellStart"/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</w:t>
            </w:r>
            <w:r w:rsidR="00403C38"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ей</w:t>
            </w:r>
            <w:proofErr w:type="spellEnd"/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прграммы</w:t>
            </w:r>
            <w:proofErr w:type="spellEnd"/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воспитания</w:t>
            </w:r>
          </w:p>
        </w:tc>
      </w:tr>
      <w:tr w:rsidR="00A66EE4" w:rsidRPr="00E8152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FE509D" w:rsidRDefault="00A66EE4">
            <w:pPr>
              <w:rPr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C7099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FE509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А.С.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И.А.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Крылова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12619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М.Ю.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Лермонтова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12619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Л.Н.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Пьеса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Юмористические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FE509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FE509D" w:rsidRDefault="00FE509D">
            <w:pPr>
              <w:rPr>
                <w:color w:val="FF0000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FE509D" w:rsidRDefault="00126195">
            <w:pPr>
              <w:rPr>
                <w:color w:val="FF0000"/>
                <w:lang w:val="ru-RU"/>
              </w:rPr>
            </w:pPr>
            <w:r>
              <w:rPr>
                <w:color w:val="FF0000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66EE4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12619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A66EE4" w:rsidRDefault="00A66EE4">
      <w:pPr>
        <w:rPr>
          <w:rFonts w:hAnsi="Times New Roman" w:cs="Times New Roman"/>
          <w:color w:val="000000"/>
          <w:sz w:val="24"/>
          <w:szCs w:val="24"/>
        </w:rPr>
      </w:pPr>
    </w:p>
    <w:sectPr w:rsidR="00A66EE4" w:rsidSect="00177816">
      <w:pgSz w:w="11907" w:h="16839"/>
      <w:pgMar w:top="1134" w:right="851" w:bottom="1701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71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7630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B053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C81A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2C01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9418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6C7E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8375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B85D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091E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7310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946D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E14C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EA33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F133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3A1B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6E0B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8414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0769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297C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5D3B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1840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F123C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0"/>
  </w:num>
  <w:num w:numId="5">
    <w:abstractNumId w:val="8"/>
  </w:num>
  <w:num w:numId="6">
    <w:abstractNumId w:val="21"/>
  </w:num>
  <w:num w:numId="7">
    <w:abstractNumId w:val="4"/>
  </w:num>
  <w:num w:numId="8">
    <w:abstractNumId w:val="9"/>
  </w:num>
  <w:num w:numId="9">
    <w:abstractNumId w:val="20"/>
  </w:num>
  <w:num w:numId="10">
    <w:abstractNumId w:val="5"/>
  </w:num>
  <w:num w:numId="11">
    <w:abstractNumId w:val="2"/>
  </w:num>
  <w:num w:numId="12">
    <w:abstractNumId w:val="19"/>
  </w:num>
  <w:num w:numId="13">
    <w:abstractNumId w:val="18"/>
  </w:num>
  <w:num w:numId="14">
    <w:abstractNumId w:val="7"/>
  </w:num>
  <w:num w:numId="15">
    <w:abstractNumId w:val="15"/>
  </w:num>
  <w:num w:numId="16">
    <w:abstractNumId w:val="16"/>
  </w:num>
  <w:num w:numId="17">
    <w:abstractNumId w:val="22"/>
  </w:num>
  <w:num w:numId="18">
    <w:abstractNumId w:val="3"/>
  </w:num>
  <w:num w:numId="19">
    <w:abstractNumId w:val="6"/>
  </w:num>
  <w:num w:numId="20">
    <w:abstractNumId w:val="13"/>
  </w:num>
  <w:num w:numId="21">
    <w:abstractNumId w:val="17"/>
  </w:num>
  <w:num w:numId="22">
    <w:abstractNumId w:val="12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A39F1"/>
    <w:rsid w:val="000D257A"/>
    <w:rsid w:val="000E1D34"/>
    <w:rsid w:val="00122AF2"/>
    <w:rsid w:val="00126195"/>
    <w:rsid w:val="00177816"/>
    <w:rsid w:val="00192F31"/>
    <w:rsid w:val="001D7B48"/>
    <w:rsid w:val="001D7C2E"/>
    <w:rsid w:val="00226990"/>
    <w:rsid w:val="00235706"/>
    <w:rsid w:val="00255E18"/>
    <w:rsid w:val="002B0FEC"/>
    <w:rsid w:val="002D33B1"/>
    <w:rsid w:val="002D3591"/>
    <w:rsid w:val="003029E4"/>
    <w:rsid w:val="00310D74"/>
    <w:rsid w:val="003514A0"/>
    <w:rsid w:val="003A57C1"/>
    <w:rsid w:val="003F10AD"/>
    <w:rsid w:val="00403C38"/>
    <w:rsid w:val="004C587A"/>
    <w:rsid w:val="004F7E17"/>
    <w:rsid w:val="005A05CE"/>
    <w:rsid w:val="005C122D"/>
    <w:rsid w:val="00653AF6"/>
    <w:rsid w:val="00697D86"/>
    <w:rsid w:val="00747F1D"/>
    <w:rsid w:val="007C138D"/>
    <w:rsid w:val="00861BC4"/>
    <w:rsid w:val="008F205E"/>
    <w:rsid w:val="00A66EE4"/>
    <w:rsid w:val="00B36509"/>
    <w:rsid w:val="00B73A5A"/>
    <w:rsid w:val="00C55516"/>
    <w:rsid w:val="00C70998"/>
    <w:rsid w:val="00DA7346"/>
    <w:rsid w:val="00DD16EE"/>
    <w:rsid w:val="00E438A1"/>
    <w:rsid w:val="00E526A2"/>
    <w:rsid w:val="00E8152F"/>
    <w:rsid w:val="00F01E19"/>
    <w:rsid w:val="00FE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2B7D3"/>
  <w15:docId w15:val="{FFA20C27-957B-40E7-9AEF-42DA89EEB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03C3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C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4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AB756-90C9-47B9-835A-112391BC3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31</Pages>
  <Words>9849</Words>
  <Characters>56145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 Windows</cp:lastModifiedBy>
  <cp:revision>26</cp:revision>
  <cp:lastPrinted>2022-11-03T13:40:00Z</cp:lastPrinted>
  <dcterms:created xsi:type="dcterms:W3CDTF">2022-07-12T10:06:00Z</dcterms:created>
  <dcterms:modified xsi:type="dcterms:W3CDTF">2022-11-22T14:21:00Z</dcterms:modified>
</cp:coreProperties>
</file>